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4F228" w14:textId="77777777" w:rsidR="00B25588" w:rsidRDefault="00B25588" w:rsidP="00B25588">
      <w:pPr>
        <w:spacing w:afterLines="50" w:after="156" w:line="540" w:lineRule="exact"/>
        <w:jc w:val="center"/>
        <w:rPr>
          <w:rFonts w:ascii="方正小标宋简体" w:eastAsia="方正小标宋简体" w:hAnsi="方正小标宋简体" w:cs="方正小标宋简体" w:hint="eastAsia"/>
          <w:spacing w:val="-14"/>
          <w:w w:val="95"/>
          <w:sz w:val="44"/>
          <w:szCs w:val="44"/>
        </w:rPr>
      </w:pPr>
      <w:r>
        <w:rPr>
          <w:rFonts w:ascii="方正小标宋简体" w:eastAsia="方正小标宋简体" w:hAnsi="方正小标宋简体" w:cs="方正小标宋简体" w:hint="eastAsia"/>
          <w:spacing w:val="-14"/>
          <w:w w:val="95"/>
          <w:sz w:val="44"/>
          <w:szCs w:val="44"/>
        </w:rPr>
        <w:t>2024年湘西自治州龙山县第二批事业单位公开引进高层次急需紧缺人才取消核减部分岗位计划及降低部分岗位开考比例情况表</w:t>
      </w:r>
    </w:p>
    <w:tbl>
      <w:tblPr>
        <w:tblW w:w="9206" w:type="dxa"/>
        <w:tblInd w:w="99" w:type="dxa"/>
        <w:tblLayout w:type="fixed"/>
        <w:tblLook w:val="04A0" w:firstRow="1" w:lastRow="0" w:firstColumn="1" w:lastColumn="0" w:noHBand="0" w:noVBand="1"/>
      </w:tblPr>
      <w:tblGrid>
        <w:gridCol w:w="1716"/>
        <w:gridCol w:w="2120"/>
        <w:gridCol w:w="1300"/>
        <w:gridCol w:w="1890"/>
        <w:gridCol w:w="2180"/>
      </w:tblGrid>
      <w:tr w:rsidR="00B25588" w14:paraId="0AF79670" w14:textId="77777777" w:rsidTr="008F39FA">
        <w:trPr>
          <w:trHeight w:val="460"/>
        </w:trPr>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CACC2F" w14:textId="77777777" w:rsidR="00B25588" w:rsidRDefault="00B25588" w:rsidP="008F39FA">
            <w:pPr>
              <w:widowControl/>
              <w:spacing w:line="460" w:lineRule="exact"/>
              <w:jc w:val="center"/>
              <w:textAlignment w:val="center"/>
              <w:rPr>
                <w:rFonts w:ascii="方正小标宋简体" w:eastAsia="方正小标宋简体" w:hAnsi="方正小标宋简体" w:cs="方正小标宋简体" w:hint="eastAsia"/>
                <w:color w:val="000000"/>
                <w:kern w:val="0"/>
                <w:sz w:val="30"/>
                <w:szCs w:val="30"/>
                <w:lang w:bidi="ar"/>
              </w:rPr>
            </w:pPr>
            <w:r>
              <w:rPr>
                <w:rFonts w:ascii="方正小标宋简体" w:eastAsia="方正小标宋简体" w:hAnsi="方正小标宋简体" w:cs="方正小标宋简体" w:hint="eastAsia"/>
                <w:color w:val="000000"/>
                <w:kern w:val="0"/>
                <w:sz w:val="30"/>
                <w:szCs w:val="30"/>
                <w:lang w:bidi="ar"/>
              </w:rPr>
              <w:t>招引单位</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081764" w14:textId="77777777" w:rsidR="00B25588" w:rsidRDefault="00B25588" w:rsidP="008F39FA">
            <w:pPr>
              <w:widowControl/>
              <w:spacing w:line="460" w:lineRule="exact"/>
              <w:jc w:val="center"/>
              <w:textAlignment w:val="center"/>
              <w:rPr>
                <w:rFonts w:ascii="方正小标宋简体" w:eastAsia="方正小标宋简体" w:hAnsi="方正小标宋简体" w:cs="方正小标宋简体" w:hint="eastAsia"/>
                <w:color w:val="000000"/>
                <w:kern w:val="0"/>
                <w:sz w:val="30"/>
                <w:szCs w:val="30"/>
                <w:lang w:bidi="ar"/>
              </w:rPr>
            </w:pPr>
            <w:r>
              <w:rPr>
                <w:rFonts w:ascii="方正小标宋简体" w:eastAsia="方正小标宋简体" w:hAnsi="方正小标宋简体" w:cs="方正小标宋简体" w:hint="eastAsia"/>
                <w:color w:val="000000"/>
                <w:kern w:val="0"/>
                <w:sz w:val="30"/>
                <w:szCs w:val="30"/>
                <w:lang w:bidi="ar"/>
              </w:rPr>
              <w:t>报考岗位名称</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763BE2" w14:textId="77777777" w:rsidR="00B25588" w:rsidRDefault="00B25588" w:rsidP="008F39FA">
            <w:pPr>
              <w:widowControl/>
              <w:spacing w:line="460" w:lineRule="exact"/>
              <w:jc w:val="center"/>
              <w:textAlignment w:val="center"/>
              <w:rPr>
                <w:rFonts w:ascii="方正小标宋简体" w:eastAsia="方正小标宋简体" w:hAnsi="方正小标宋简体" w:cs="方正小标宋简体" w:hint="eastAsia"/>
                <w:color w:val="000000"/>
                <w:kern w:val="0"/>
                <w:sz w:val="30"/>
                <w:szCs w:val="30"/>
                <w:lang w:bidi="ar"/>
              </w:rPr>
            </w:pPr>
            <w:r>
              <w:rPr>
                <w:rFonts w:ascii="方正小标宋简体" w:eastAsia="方正小标宋简体" w:hAnsi="方正小标宋简体" w:cs="方正小标宋简体" w:hint="eastAsia"/>
                <w:color w:val="000000"/>
                <w:kern w:val="0"/>
                <w:sz w:val="30"/>
                <w:szCs w:val="30"/>
                <w:lang w:bidi="ar"/>
              </w:rPr>
              <w:t>招引计划数</w:t>
            </w: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E41DCC" w14:textId="77777777" w:rsidR="00B25588" w:rsidRDefault="00B25588" w:rsidP="008F39FA">
            <w:pPr>
              <w:widowControl/>
              <w:spacing w:line="460" w:lineRule="exact"/>
              <w:jc w:val="center"/>
              <w:textAlignment w:val="center"/>
              <w:rPr>
                <w:rFonts w:ascii="方正小标宋简体" w:eastAsia="方正小标宋简体" w:hAnsi="方正小标宋简体" w:cs="方正小标宋简体" w:hint="eastAsia"/>
                <w:color w:val="000000"/>
                <w:kern w:val="0"/>
                <w:sz w:val="30"/>
                <w:szCs w:val="30"/>
                <w:lang w:bidi="ar"/>
              </w:rPr>
            </w:pPr>
            <w:r>
              <w:rPr>
                <w:rFonts w:ascii="方正小标宋简体" w:eastAsia="方正小标宋简体" w:hAnsi="方正小标宋简体" w:cs="方正小标宋简体" w:hint="eastAsia"/>
                <w:color w:val="000000"/>
                <w:kern w:val="0"/>
                <w:sz w:val="30"/>
                <w:szCs w:val="30"/>
                <w:lang w:bidi="ar"/>
              </w:rPr>
              <w:t>报名资格初审合格人数</w:t>
            </w:r>
          </w:p>
        </w:tc>
        <w:tc>
          <w:tcPr>
            <w:tcW w:w="2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580D00" w14:textId="77777777" w:rsidR="00B25588" w:rsidRDefault="00B25588" w:rsidP="008F39FA">
            <w:pPr>
              <w:widowControl/>
              <w:spacing w:line="460" w:lineRule="exact"/>
              <w:jc w:val="center"/>
              <w:textAlignment w:val="center"/>
              <w:rPr>
                <w:rFonts w:ascii="方正小标宋简体" w:eastAsia="方正小标宋简体" w:hAnsi="方正小标宋简体" w:cs="方正小标宋简体" w:hint="eastAsia"/>
                <w:color w:val="000000"/>
                <w:kern w:val="0"/>
                <w:sz w:val="30"/>
                <w:szCs w:val="30"/>
                <w:lang w:bidi="ar"/>
              </w:rPr>
            </w:pPr>
            <w:r>
              <w:rPr>
                <w:rFonts w:ascii="方正小标宋简体" w:eastAsia="方正小标宋简体" w:hAnsi="方正小标宋简体" w:cs="方正小标宋简体" w:hint="eastAsia"/>
                <w:color w:val="000000"/>
                <w:kern w:val="0"/>
                <w:sz w:val="30"/>
                <w:szCs w:val="30"/>
                <w:lang w:bidi="ar"/>
              </w:rPr>
              <w:t>处理办法</w:t>
            </w:r>
          </w:p>
        </w:tc>
      </w:tr>
      <w:tr w:rsidR="00B25588" w14:paraId="16E616A9" w14:textId="77777777" w:rsidTr="008F39FA">
        <w:trPr>
          <w:trHeight w:val="848"/>
        </w:trPr>
        <w:tc>
          <w:tcPr>
            <w:tcW w:w="1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530D92" w14:textId="77777777" w:rsidR="00B25588" w:rsidRDefault="00B25588" w:rsidP="008F39FA">
            <w:pPr>
              <w:widowControl/>
              <w:spacing w:line="460" w:lineRule="exact"/>
              <w:jc w:val="center"/>
              <w:rPr>
                <w:rFonts w:ascii="方正小标宋简体" w:eastAsia="方正小标宋简体" w:hAnsi="方正小标宋简体" w:cs="方正小标宋简体" w:hint="eastAsia"/>
                <w:color w:val="000000"/>
                <w:sz w:val="32"/>
                <w:szCs w:val="32"/>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3C6D70" w14:textId="77777777" w:rsidR="00B25588" w:rsidRDefault="00B25588" w:rsidP="008F39FA">
            <w:pPr>
              <w:widowControl/>
              <w:spacing w:line="460" w:lineRule="exact"/>
              <w:jc w:val="center"/>
              <w:rPr>
                <w:rFonts w:ascii="方正小标宋简体" w:eastAsia="方正小标宋简体" w:hAnsi="方正小标宋简体" w:cs="方正小标宋简体" w:hint="eastAsia"/>
                <w:color w:val="000000"/>
                <w:sz w:val="32"/>
                <w:szCs w:val="32"/>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3F1B89" w14:textId="77777777" w:rsidR="00B25588" w:rsidRDefault="00B25588" w:rsidP="008F39FA">
            <w:pPr>
              <w:widowControl/>
              <w:spacing w:line="460" w:lineRule="exact"/>
              <w:jc w:val="center"/>
              <w:rPr>
                <w:rFonts w:ascii="方正小标宋简体" w:eastAsia="方正小标宋简体" w:hAnsi="方正小标宋简体" w:cs="方正小标宋简体" w:hint="eastAsia"/>
                <w:color w:val="000000"/>
                <w:sz w:val="32"/>
                <w:szCs w:val="32"/>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1012EF" w14:textId="77777777" w:rsidR="00B25588" w:rsidRDefault="00B25588" w:rsidP="008F39FA">
            <w:pPr>
              <w:widowControl/>
              <w:spacing w:line="460" w:lineRule="exact"/>
              <w:jc w:val="center"/>
              <w:rPr>
                <w:rFonts w:ascii="方正小标宋简体" w:eastAsia="方正小标宋简体" w:hAnsi="方正小标宋简体" w:cs="方正小标宋简体" w:hint="eastAsia"/>
                <w:color w:val="000000"/>
                <w:sz w:val="32"/>
                <w:szCs w:val="32"/>
              </w:rPr>
            </w:pPr>
          </w:p>
        </w:tc>
        <w:tc>
          <w:tcPr>
            <w:tcW w:w="2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B3558E" w14:textId="77777777" w:rsidR="00B25588" w:rsidRDefault="00B25588" w:rsidP="008F39FA">
            <w:pPr>
              <w:widowControl/>
              <w:spacing w:line="460" w:lineRule="exact"/>
              <w:jc w:val="center"/>
              <w:rPr>
                <w:rFonts w:ascii="方正小标宋简体" w:eastAsia="方正小标宋简体" w:hAnsi="方正小标宋简体" w:cs="方正小标宋简体" w:hint="eastAsia"/>
                <w:color w:val="000000"/>
                <w:sz w:val="32"/>
                <w:szCs w:val="32"/>
              </w:rPr>
            </w:pPr>
          </w:p>
        </w:tc>
      </w:tr>
      <w:tr w:rsidR="00B25588" w14:paraId="38C57E98" w14:textId="77777777" w:rsidTr="008F39FA">
        <w:trPr>
          <w:trHeight w:val="719"/>
        </w:trPr>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FFE5B"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龙山</w:t>
            </w:r>
            <w:proofErr w:type="gramStart"/>
            <w:r>
              <w:rPr>
                <w:rFonts w:ascii="仿宋_GB2312" w:eastAsia="仿宋_GB2312" w:hAnsi="仿宋_GB2312" w:cs="仿宋_GB2312" w:hint="eastAsia"/>
                <w:kern w:val="0"/>
                <w:sz w:val="30"/>
                <w:szCs w:val="30"/>
                <w:lang w:bidi="ar"/>
              </w:rPr>
              <w:t>县皇仓中学</w:t>
            </w:r>
            <w:proofErr w:type="gramEnd"/>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D9BEF"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高中物理教师</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4067B"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94A51"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0</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4D0A8"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取消计划</w:t>
            </w:r>
          </w:p>
        </w:tc>
      </w:tr>
      <w:tr w:rsidR="00B25588" w14:paraId="114EA1DA" w14:textId="77777777" w:rsidTr="008F39FA">
        <w:trPr>
          <w:trHeight w:val="410"/>
        </w:trPr>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966497"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龙山县高级中学</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DA064"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高中数学教师</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EE442"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7A034"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0</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9B7D8"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取消计划</w:t>
            </w:r>
          </w:p>
        </w:tc>
      </w:tr>
      <w:tr w:rsidR="00B25588" w14:paraId="52A140DD" w14:textId="77777777" w:rsidTr="008F39FA">
        <w:trPr>
          <w:trHeight w:val="507"/>
        </w:trPr>
        <w:tc>
          <w:tcPr>
            <w:tcW w:w="1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A3ED82" w14:textId="77777777" w:rsidR="00B25588" w:rsidRDefault="00B25588" w:rsidP="008F39FA">
            <w:pPr>
              <w:widowControl/>
              <w:spacing w:line="400" w:lineRule="exact"/>
              <w:jc w:val="center"/>
              <w:rPr>
                <w:rFonts w:ascii="仿宋_GB2312" w:eastAsia="仿宋_GB2312" w:hAnsi="仿宋_GB2312" w:cs="仿宋_GB2312" w:hint="eastAsia"/>
                <w:kern w:val="0"/>
                <w:sz w:val="30"/>
                <w:szCs w:val="30"/>
                <w:lang w:bidi="a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B4860"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高中生物教师</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474E7"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764B"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0</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7F3D0"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取消计划</w:t>
            </w:r>
          </w:p>
        </w:tc>
      </w:tr>
      <w:tr w:rsidR="00B25588" w14:paraId="633B6A4C" w14:textId="77777777" w:rsidTr="008F39FA">
        <w:trPr>
          <w:trHeight w:val="690"/>
        </w:trPr>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23102"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龙山县第一职业中学</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EE194"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中</w:t>
            </w:r>
            <w:proofErr w:type="gramStart"/>
            <w:r>
              <w:rPr>
                <w:rFonts w:ascii="仿宋_GB2312" w:eastAsia="仿宋_GB2312" w:hAnsi="仿宋_GB2312" w:cs="仿宋_GB2312" w:hint="eastAsia"/>
                <w:kern w:val="0"/>
                <w:sz w:val="30"/>
                <w:szCs w:val="30"/>
                <w:lang w:bidi="ar"/>
              </w:rPr>
              <w:t>职旅游</w:t>
            </w:r>
            <w:proofErr w:type="gramEnd"/>
            <w:r>
              <w:rPr>
                <w:rFonts w:ascii="仿宋_GB2312" w:eastAsia="仿宋_GB2312" w:hAnsi="仿宋_GB2312" w:cs="仿宋_GB2312" w:hint="eastAsia"/>
                <w:kern w:val="0"/>
                <w:sz w:val="30"/>
                <w:szCs w:val="30"/>
                <w:lang w:bidi="ar"/>
              </w:rPr>
              <w:t>管理教师</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0F263"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F911C"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0</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ED482"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取消计划</w:t>
            </w:r>
          </w:p>
        </w:tc>
      </w:tr>
      <w:tr w:rsidR="00B25588" w14:paraId="6D08E886" w14:textId="77777777" w:rsidTr="008F39FA">
        <w:trPr>
          <w:trHeight w:val="809"/>
        </w:trPr>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9D519" w14:textId="77777777" w:rsidR="00B25588" w:rsidRDefault="00B25588" w:rsidP="008F39FA">
            <w:pPr>
              <w:widowControl/>
              <w:spacing w:line="400" w:lineRule="exact"/>
              <w:jc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中共龙山县委党校</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12B12"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专</w:t>
            </w:r>
            <w:proofErr w:type="gramStart"/>
            <w:r>
              <w:rPr>
                <w:rFonts w:ascii="仿宋_GB2312" w:eastAsia="仿宋_GB2312" w:hAnsi="仿宋_GB2312" w:cs="仿宋_GB2312" w:hint="eastAsia"/>
                <w:kern w:val="0"/>
                <w:sz w:val="30"/>
                <w:szCs w:val="30"/>
                <w:lang w:bidi="ar"/>
              </w:rPr>
              <w:t>技岗位</w:t>
            </w:r>
            <w:proofErr w:type="gramEnd"/>
            <w:r>
              <w:rPr>
                <w:rFonts w:ascii="仿宋_GB2312" w:eastAsia="仿宋_GB2312" w:hAnsi="仿宋_GB2312" w:cs="仿宋_GB2312" w:hint="eastAsia"/>
                <w:kern w:val="0"/>
                <w:sz w:val="30"/>
                <w:szCs w:val="30"/>
                <w:lang w:bidi="ar"/>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E4FA5"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23B64"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2</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D4BFD" w14:textId="77777777" w:rsidR="00B25588" w:rsidRDefault="00B25588" w:rsidP="008F39FA">
            <w:pPr>
              <w:widowControl/>
              <w:spacing w:line="400" w:lineRule="exact"/>
              <w:jc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降低开考比例</w:t>
            </w:r>
          </w:p>
        </w:tc>
      </w:tr>
      <w:tr w:rsidR="00B25588" w14:paraId="4B5196EF" w14:textId="77777777" w:rsidTr="008F39FA">
        <w:trPr>
          <w:trHeight w:val="700"/>
        </w:trPr>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D3EB1"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龙山县林场管理站</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AAFE5"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林业技术员</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AA262"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45A4C"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1</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90781"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降低开考比例</w:t>
            </w:r>
          </w:p>
        </w:tc>
      </w:tr>
      <w:tr w:rsidR="00B25588" w14:paraId="44515F57" w14:textId="77777777" w:rsidTr="008F39FA">
        <w:trPr>
          <w:trHeight w:val="410"/>
        </w:trPr>
        <w:tc>
          <w:tcPr>
            <w:tcW w:w="1716" w:type="dxa"/>
            <w:vMerge w:val="restart"/>
            <w:tcBorders>
              <w:left w:val="single" w:sz="4" w:space="0" w:color="000000"/>
              <w:right w:val="single" w:sz="4" w:space="0" w:color="000000"/>
            </w:tcBorders>
            <w:shd w:val="clear" w:color="auto" w:fill="auto"/>
            <w:vAlign w:val="center"/>
          </w:tcPr>
          <w:p w14:paraId="14183C13" w14:textId="77777777" w:rsidR="00B25588" w:rsidRDefault="00B25588" w:rsidP="008F39FA">
            <w:pPr>
              <w:widowControl/>
              <w:spacing w:line="400" w:lineRule="exact"/>
              <w:jc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龙山县人民医院</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551F0"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临床医师</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1E09"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14</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DFB70"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3</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3D78F" w14:textId="77777777" w:rsidR="00B25588" w:rsidRDefault="00B25588" w:rsidP="008F39FA">
            <w:pPr>
              <w:widowControl/>
              <w:spacing w:line="400" w:lineRule="exact"/>
              <w:jc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核减13个计划</w:t>
            </w:r>
          </w:p>
        </w:tc>
      </w:tr>
      <w:tr w:rsidR="00B25588" w14:paraId="0D569024" w14:textId="77777777" w:rsidTr="008F39FA">
        <w:trPr>
          <w:trHeight w:val="718"/>
        </w:trPr>
        <w:tc>
          <w:tcPr>
            <w:tcW w:w="1716" w:type="dxa"/>
            <w:vMerge/>
            <w:tcBorders>
              <w:left w:val="single" w:sz="4" w:space="0" w:color="000000"/>
              <w:right w:val="single" w:sz="4" w:space="0" w:color="000000"/>
            </w:tcBorders>
            <w:shd w:val="clear" w:color="auto" w:fill="auto"/>
            <w:vAlign w:val="center"/>
          </w:tcPr>
          <w:p w14:paraId="00C37702" w14:textId="77777777" w:rsidR="00B25588" w:rsidRDefault="00B25588" w:rsidP="008F39FA">
            <w:pPr>
              <w:widowControl/>
              <w:spacing w:line="400" w:lineRule="exact"/>
              <w:jc w:val="center"/>
              <w:rPr>
                <w:rFonts w:ascii="仿宋_GB2312" w:eastAsia="仿宋_GB2312" w:hAnsi="仿宋_GB2312" w:cs="仿宋_GB2312" w:hint="eastAsia"/>
                <w:kern w:val="0"/>
                <w:sz w:val="30"/>
                <w:szCs w:val="30"/>
                <w:lang w:bidi="a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93881"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病理医师</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9039"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E941B"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2</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48887" w14:textId="77777777" w:rsidR="00B25588" w:rsidRDefault="00B25588" w:rsidP="008F39FA">
            <w:pPr>
              <w:widowControl/>
              <w:spacing w:line="400" w:lineRule="exact"/>
              <w:jc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核减1个计划，降低开考比例</w:t>
            </w:r>
          </w:p>
        </w:tc>
      </w:tr>
      <w:tr w:rsidR="00B25588" w14:paraId="36423A4A" w14:textId="77777777" w:rsidTr="008F39FA">
        <w:trPr>
          <w:trHeight w:val="718"/>
        </w:trPr>
        <w:tc>
          <w:tcPr>
            <w:tcW w:w="1716" w:type="dxa"/>
            <w:vMerge/>
            <w:tcBorders>
              <w:left w:val="single" w:sz="4" w:space="0" w:color="000000"/>
              <w:right w:val="single" w:sz="4" w:space="0" w:color="000000"/>
            </w:tcBorders>
            <w:shd w:val="clear" w:color="auto" w:fill="auto"/>
            <w:vAlign w:val="center"/>
          </w:tcPr>
          <w:p w14:paraId="4CE47A89" w14:textId="77777777" w:rsidR="00B25588" w:rsidRDefault="00B25588" w:rsidP="008F39FA">
            <w:pPr>
              <w:widowControl/>
              <w:spacing w:line="400" w:lineRule="exact"/>
              <w:jc w:val="center"/>
              <w:rPr>
                <w:rFonts w:ascii="仿宋_GB2312" w:eastAsia="仿宋_GB2312" w:hAnsi="仿宋_GB2312" w:cs="仿宋_GB2312" w:hint="eastAsia"/>
                <w:kern w:val="0"/>
                <w:sz w:val="30"/>
                <w:szCs w:val="30"/>
                <w:lang w:bidi="a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DC237"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麻醉医师</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0C021"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7671D"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1</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B950F" w14:textId="77777777" w:rsidR="00B25588" w:rsidRDefault="00B25588" w:rsidP="008F39FA">
            <w:pPr>
              <w:widowControl/>
              <w:spacing w:line="400" w:lineRule="exact"/>
              <w:jc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降低开考比例</w:t>
            </w:r>
          </w:p>
        </w:tc>
      </w:tr>
      <w:tr w:rsidR="00B25588" w14:paraId="0818D9A0" w14:textId="77777777" w:rsidTr="008F39FA">
        <w:trPr>
          <w:trHeight w:val="410"/>
        </w:trPr>
        <w:tc>
          <w:tcPr>
            <w:tcW w:w="1716" w:type="dxa"/>
            <w:vMerge/>
            <w:tcBorders>
              <w:left w:val="single" w:sz="4" w:space="0" w:color="000000"/>
              <w:bottom w:val="single" w:sz="4" w:space="0" w:color="000000"/>
              <w:right w:val="single" w:sz="4" w:space="0" w:color="000000"/>
            </w:tcBorders>
            <w:shd w:val="clear" w:color="auto" w:fill="auto"/>
            <w:vAlign w:val="center"/>
          </w:tcPr>
          <w:p w14:paraId="25C2FA8E" w14:textId="77777777" w:rsidR="00B25588" w:rsidRDefault="00B25588" w:rsidP="008F39FA">
            <w:pPr>
              <w:widowControl/>
              <w:spacing w:line="400" w:lineRule="exact"/>
              <w:jc w:val="center"/>
              <w:rPr>
                <w:rFonts w:ascii="仿宋_GB2312" w:eastAsia="仿宋_GB2312" w:hAnsi="仿宋_GB2312" w:cs="仿宋_GB2312" w:hint="eastAsia"/>
                <w:kern w:val="0"/>
                <w:sz w:val="30"/>
                <w:szCs w:val="30"/>
                <w:lang w:bidi="a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2F2FA"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中医医师</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02F0C"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9AB1C"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0</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64384"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取消计划</w:t>
            </w:r>
          </w:p>
        </w:tc>
      </w:tr>
      <w:tr w:rsidR="00B25588" w14:paraId="442703D1" w14:textId="77777777" w:rsidTr="008F39FA">
        <w:trPr>
          <w:trHeight w:val="809"/>
        </w:trPr>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618B38"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龙山县中医院</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6B0C0"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重症科医师</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75B37"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31FEE"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1</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CA3DC"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降低开考比例</w:t>
            </w:r>
          </w:p>
        </w:tc>
      </w:tr>
      <w:tr w:rsidR="00B25588" w14:paraId="40B6C918" w14:textId="77777777" w:rsidTr="008F39FA">
        <w:trPr>
          <w:trHeight w:val="700"/>
        </w:trPr>
        <w:tc>
          <w:tcPr>
            <w:tcW w:w="1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CA3B0D" w14:textId="77777777" w:rsidR="00B25588" w:rsidRDefault="00B25588" w:rsidP="008F39FA">
            <w:pPr>
              <w:widowControl/>
              <w:spacing w:line="400" w:lineRule="exact"/>
              <w:jc w:val="center"/>
              <w:rPr>
                <w:rFonts w:ascii="仿宋_GB2312" w:eastAsia="仿宋_GB2312" w:hAnsi="仿宋_GB2312" w:cs="仿宋_GB2312" w:hint="eastAsia"/>
                <w:kern w:val="0"/>
                <w:sz w:val="30"/>
                <w:szCs w:val="30"/>
                <w:lang w:bidi="a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81833"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急诊科医师</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51207"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1648C"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1</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B05B4" w14:textId="77777777" w:rsidR="00B25588" w:rsidRDefault="00B25588" w:rsidP="008F39FA">
            <w:pPr>
              <w:widowControl/>
              <w:spacing w:line="400" w:lineRule="exact"/>
              <w:jc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降低开考比例</w:t>
            </w:r>
          </w:p>
        </w:tc>
      </w:tr>
      <w:tr w:rsidR="00B25588" w14:paraId="0E0790E9" w14:textId="77777777" w:rsidTr="008F39FA">
        <w:trPr>
          <w:trHeight w:val="1000"/>
        </w:trPr>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D7D8D" w14:textId="77777777" w:rsidR="00B25588" w:rsidRDefault="00B25588" w:rsidP="008F39FA">
            <w:pPr>
              <w:widowControl/>
              <w:spacing w:line="400" w:lineRule="exact"/>
              <w:jc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龙山县妇幼保健计划生育服务中心</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67047"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临床医师3</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E1668"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E599D" w14:textId="77777777" w:rsidR="00B25588" w:rsidRDefault="00B25588" w:rsidP="008F39FA">
            <w:pPr>
              <w:widowControl/>
              <w:spacing w:line="400" w:lineRule="exact"/>
              <w:jc w:val="center"/>
              <w:textAlignment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1</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0C0F7" w14:textId="77777777" w:rsidR="00B25588" w:rsidRDefault="00B25588" w:rsidP="008F39FA">
            <w:pPr>
              <w:widowControl/>
              <w:spacing w:line="400" w:lineRule="exact"/>
              <w:jc w:val="center"/>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降低开考比例</w:t>
            </w:r>
          </w:p>
        </w:tc>
      </w:tr>
    </w:tbl>
    <w:p w14:paraId="5802281C" w14:textId="77777777" w:rsidR="00BE3A55" w:rsidRDefault="00BE3A55" w:rsidP="00B25588">
      <w:pPr>
        <w:rPr>
          <w:rFonts w:hint="eastAsia"/>
        </w:rPr>
      </w:pPr>
    </w:p>
    <w:sectPr w:rsidR="00BE3A55" w:rsidSect="00B25588">
      <w:footerReference w:type="default" r:id="rId4"/>
      <w:pgSz w:w="11906" w:h="16838"/>
      <w:pgMar w:top="1531" w:right="1531" w:bottom="1531" w:left="1531"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38388" w14:textId="77777777" w:rsidR="00000000" w:rsidRDefault="00000000">
    <w:pPr>
      <w:pStyle w:val="a3"/>
    </w:pPr>
    <w:r>
      <w:rPr>
        <w:noProof/>
      </w:rPr>
      <mc:AlternateContent>
        <mc:Choice Requires="wps">
          <w:drawing>
            <wp:anchor distT="0" distB="0" distL="114300" distR="114300" simplePos="0" relativeHeight="251659264" behindDoc="0" locked="0" layoutInCell="1" allowOverlap="1" wp14:anchorId="2EBF317A" wp14:editId="77D9E03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626FD" w14:textId="77777777" w:rsidR="00000000" w:rsidRDefault="00000000">
                          <w:pPr>
                            <w:pStyle w:val="a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BF317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69626FD" w14:textId="77777777" w:rsidR="00000000" w:rsidRDefault="00000000">
                    <w:pPr>
                      <w:pStyle w:val="a3"/>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88"/>
    <w:rsid w:val="001577CF"/>
    <w:rsid w:val="00683E80"/>
    <w:rsid w:val="006E0132"/>
    <w:rsid w:val="00A734C7"/>
    <w:rsid w:val="00B25588"/>
    <w:rsid w:val="00BE3A55"/>
    <w:rsid w:val="00E4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AE82"/>
  <w15:chartTrackingRefBased/>
  <w15:docId w15:val="{747FD23C-EB5B-474D-ADD4-4C32C635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58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B25588"/>
    <w:pPr>
      <w:tabs>
        <w:tab w:val="center" w:pos="4153"/>
        <w:tab w:val="right" w:pos="8306"/>
      </w:tabs>
      <w:snapToGrid w:val="0"/>
      <w:jc w:val="left"/>
    </w:pPr>
    <w:rPr>
      <w:sz w:val="18"/>
    </w:rPr>
  </w:style>
  <w:style w:type="character" w:customStyle="1" w:styleId="a4">
    <w:name w:val="页脚 字符"/>
    <w:basedOn w:val="a0"/>
    <w:link w:val="a3"/>
    <w:rsid w:val="00B25588"/>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舟 彭</dc:creator>
  <cp:keywords/>
  <dc:description/>
  <cp:lastModifiedBy>舟 彭</cp:lastModifiedBy>
  <cp:revision>1</cp:revision>
  <dcterms:created xsi:type="dcterms:W3CDTF">2024-11-13T02:05:00Z</dcterms:created>
  <dcterms:modified xsi:type="dcterms:W3CDTF">2024-11-13T02:05:00Z</dcterms:modified>
</cp:coreProperties>
</file>