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黑体" w:hAnsi="黑体" w:eastAsia="黑体" w:cs="黑体"/>
          <w:spacing w:val="-11"/>
          <w:kern w:val="2"/>
          <w:sz w:val="32"/>
          <w:szCs w:val="32"/>
          <w:lang w:val="en-US" w:eastAsia="zh-CN"/>
        </w:rPr>
      </w:pPr>
      <w:r>
        <w:rPr>
          <w:rFonts w:hint="eastAsia" w:ascii="黑体" w:hAnsi="黑体" w:eastAsia="黑体" w:cs="黑体"/>
          <w:spacing w:val="-11"/>
          <w:kern w:val="2"/>
          <w:sz w:val="32"/>
          <w:szCs w:val="32"/>
          <w:lang w:val="en-US" w:eastAsia="zh-CN"/>
        </w:rPr>
        <w:t>附件</w:t>
      </w:r>
    </w:p>
    <w:p>
      <w:pPr>
        <w:autoSpaceDE w:val="0"/>
        <w:spacing w:line="640" w:lineRule="exact"/>
        <w:jc w:val="center"/>
        <w:rPr>
          <w:rFonts w:hint="eastAsia" w:ascii="Times New Roman" w:hAnsi="Times New Roman" w:eastAsia="方正小标宋简体"/>
          <w:b/>
          <w:bCs/>
          <w:sz w:val="40"/>
          <w:szCs w:val="40"/>
        </w:rPr>
      </w:pPr>
    </w:p>
    <w:p>
      <w:pPr>
        <w:autoSpaceDE w:val="0"/>
        <w:spacing w:line="64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202</w:t>
      </w:r>
      <w:r>
        <w:rPr>
          <w:rFonts w:hint="eastAsia" w:ascii="方正小标宋简体" w:hAnsi="方正小标宋简体" w:eastAsia="方正小标宋简体" w:cs="方正小标宋简体"/>
          <w:b w:val="0"/>
          <w:bCs w:val="0"/>
          <w:sz w:val="40"/>
          <w:szCs w:val="40"/>
          <w:lang w:val="en-US" w:eastAsia="zh-CN"/>
        </w:rPr>
        <w:t>2</w:t>
      </w:r>
      <w:r>
        <w:rPr>
          <w:rFonts w:hint="eastAsia" w:ascii="方正小标宋简体" w:hAnsi="方正小标宋简体" w:eastAsia="方正小标宋简体" w:cs="方正小标宋简体"/>
          <w:b w:val="0"/>
          <w:bCs w:val="0"/>
          <w:sz w:val="40"/>
          <w:szCs w:val="40"/>
        </w:rPr>
        <w:t>年湖南省龙山</w:t>
      </w:r>
      <w:bookmarkStart w:id="0" w:name="_GoBack"/>
      <w:bookmarkEnd w:id="0"/>
      <w:r>
        <w:rPr>
          <w:rFonts w:hint="eastAsia" w:ascii="方正小标宋简体" w:hAnsi="方正小标宋简体" w:eastAsia="方正小标宋简体" w:cs="方正小标宋简体"/>
          <w:b w:val="0"/>
          <w:bCs w:val="0"/>
          <w:sz w:val="40"/>
          <w:szCs w:val="40"/>
        </w:rPr>
        <w:t>县事业单位公开引进急需</w:t>
      </w:r>
    </w:p>
    <w:p>
      <w:pPr>
        <w:autoSpaceDE w:val="0"/>
        <w:spacing w:line="64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紧缺人才</w:t>
      </w:r>
      <w:r>
        <w:rPr>
          <w:rFonts w:hint="eastAsia" w:ascii="方正小标宋简体" w:hAnsi="方正小标宋简体" w:eastAsia="方正小标宋简体" w:cs="方正小标宋简体"/>
          <w:b w:val="0"/>
          <w:bCs w:val="0"/>
          <w:sz w:val="40"/>
          <w:szCs w:val="40"/>
          <w:lang w:eastAsia="zh-CN"/>
        </w:rPr>
        <w:t>考试</w:t>
      </w:r>
      <w:r>
        <w:rPr>
          <w:rFonts w:hint="eastAsia" w:ascii="方正小标宋简体" w:hAnsi="方正小标宋简体" w:eastAsia="方正小标宋简体" w:cs="方正小标宋简体"/>
          <w:b w:val="0"/>
          <w:bCs w:val="0"/>
          <w:sz w:val="40"/>
          <w:szCs w:val="40"/>
        </w:rPr>
        <w:t>考生新冠肺炎疫情防控告知书</w:t>
      </w:r>
    </w:p>
    <w:p>
      <w:pPr>
        <w:autoSpaceDE w:val="0"/>
        <w:spacing w:line="640" w:lineRule="exact"/>
        <w:jc w:val="center"/>
        <w:rPr>
          <w:rFonts w:ascii="Times New Roman" w:hAnsi="Times New Roman" w:eastAsia="方正小标宋简体"/>
          <w:bCs/>
          <w:sz w:val="40"/>
          <w:szCs w:val="40"/>
        </w:rPr>
      </w:pPr>
    </w:p>
    <w:p>
      <w:pPr>
        <w:autoSpaceDE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为保障考生和考务工作人员生命安全和身体健康，确保2022年湖南省龙山县事业单位公开引进急需紧缺人才</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工作安全进行，请所有考生知悉、理解、配合、支持公开</w:t>
      </w:r>
      <w:r>
        <w:rPr>
          <w:rFonts w:hint="eastAsia" w:ascii="仿宋_GB2312" w:hAnsi="仿宋_GB2312" w:eastAsia="仿宋_GB2312" w:cs="仿宋_GB2312"/>
          <w:bCs/>
          <w:color w:val="auto"/>
          <w:sz w:val="32"/>
          <w:szCs w:val="32"/>
          <w:lang w:val="en-US" w:eastAsia="zh-CN"/>
        </w:rPr>
        <w:t>引进急需紧缺人才考试</w:t>
      </w:r>
      <w:r>
        <w:rPr>
          <w:rFonts w:hint="eastAsia" w:ascii="仿宋_GB2312" w:hAnsi="仿宋_GB2312" w:eastAsia="仿宋_GB2312" w:cs="仿宋_GB2312"/>
          <w:bCs/>
          <w:color w:val="auto"/>
          <w:sz w:val="32"/>
          <w:szCs w:val="32"/>
        </w:rPr>
        <w:t>防疫</w:t>
      </w:r>
      <w:r>
        <w:rPr>
          <w:rFonts w:hint="eastAsia" w:ascii="仿宋_GB2312" w:hAnsi="仿宋_GB2312" w:eastAsia="仿宋_GB2312" w:cs="仿宋_GB2312"/>
          <w:bCs/>
          <w:color w:val="auto"/>
          <w:sz w:val="32"/>
          <w:szCs w:val="32"/>
          <w:lang w:val="en-US" w:eastAsia="zh-CN"/>
        </w:rPr>
        <w:t>工作</w:t>
      </w:r>
      <w:r>
        <w:rPr>
          <w:rFonts w:hint="eastAsia" w:ascii="仿宋_GB2312" w:hAnsi="仿宋_GB2312" w:eastAsia="仿宋_GB2312" w:cs="仿宋_GB2312"/>
          <w:bCs/>
          <w:color w:val="auto"/>
          <w:sz w:val="32"/>
          <w:szCs w:val="32"/>
        </w:rPr>
        <w:t>的措施和要求。</w:t>
      </w:r>
    </w:p>
    <w:p>
      <w:pPr>
        <w:adjustRightInd w:val="0"/>
        <w:snapToGrid w:val="0"/>
        <w:spacing w:line="60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Cs/>
          <w:sz w:val="32"/>
          <w:szCs w:val="32"/>
        </w:rPr>
        <w:t>一、请考生近期注意做好自我健康管理，</w:t>
      </w:r>
      <w:r>
        <w:rPr>
          <w:rFonts w:hint="eastAsia" w:ascii="仿宋_GB2312" w:hAnsi="仿宋_GB2312" w:eastAsia="仿宋_GB2312" w:cs="仿宋_GB2312"/>
          <w:bCs/>
          <w:sz w:val="32"/>
          <w:szCs w:val="32"/>
          <w:lang w:val="en-US" w:eastAsia="zh-CN"/>
        </w:rPr>
        <w:t>应</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w:t>
      </w:r>
      <w:r>
        <w:rPr>
          <w:rFonts w:hint="eastAsia" w:ascii="仿宋_GB2312" w:hAnsi="仿宋_GB2312" w:eastAsia="仿宋_GB2312" w:cs="仿宋_GB2312"/>
          <w:color w:val="000000"/>
          <w:sz w:val="32"/>
          <w:szCs w:val="32"/>
        </w:rPr>
        <w:t>申领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_GB2312" w:hAnsi="仿宋_GB2312" w:eastAsia="仿宋_GB2312" w:cs="仿宋_GB2312"/>
          <w:color w:val="000000"/>
          <w:sz w:val="32"/>
          <w:szCs w:val="32"/>
          <w:shd w:val="clear" w:color="auto" w:fill="FFFFFF"/>
        </w:rPr>
        <w:t>持续关注自己健康码和</w:t>
      </w:r>
      <w:r>
        <w:rPr>
          <w:rFonts w:hint="eastAsia" w:ascii="仿宋_GB2312" w:hAnsi="仿宋_GB2312" w:eastAsia="仿宋_GB2312" w:cs="仿宋_GB2312"/>
          <w:color w:val="000000"/>
          <w:sz w:val="32"/>
          <w:szCs w:val="32"/>
        </w:rPr>
        <w:t>通信大数据</w:t>
      </w:r>
      <w:r>
        <w:rPr>
          <w:rFonts w:hint="eastAsia" w:ascii="仿宋_GB2312" w:hAnsi="仿宋_GB2312" w:eastAsia="仿宋_GB2312" w:cs="仿宋_GB2312"/>
          <w:color w:val="000000"/>
          <w:sz w:val="32"/>
          <w:szCs w:val="32"/>
          <w:shd w:val="clear" w:color="auto" w:fill="FFFFFF"/>
        </w:rPr>
        <w:t>行程卡状态，并进行每日体温测量和健康状况监测。</w:t>
      </w:r>
      <w:r>
        <w:rPr>
          <w:rFonts w:hint="eastAsia" w:ascii="仿宋_GB2312" w:hAnsi="仿宋_GB2312" w:eastAsia="仿宋_GB2312" w:cs="仿宋_GB2312"/>
          <w:sz w:val="32"/>
          <w:szCs w:val="32"/>
        </w:rPr>
        <w:t>出现发热（</w:t>
      </w:r>
      <w:r>
        <w:rPr>
          <w:rFonts w:hint="eastAsia" w:ascii="仿宋_GB2312" w:hAnsi="仿宋_GB2312" w:eastAsia="仿宋_GB2312" w:cs="仿宋_GB2312"/>
          <w:bCs/>
          <w:sz w:val="32"/>
          <w:szCs w:val="32"/>
        </w:rPr>
        <w:t>体温≥37.3℃</w:t>
      </w:r>
      <w:r>
        <w:rPr>
          <w:rFonts w:hint="eastAsia" w:ascii="仿宋_GB2312" w:hAnsi="仿宋_GB2312" w:eastAsia="仿宋_GB2312" w:cs="仿宋_GB2312"/>
          <w:sz w:val="32"/>
          <w:szCs w:val="32"/>
        </w:rPr>
        <w:t>）、咳嗽等急性呼吸道异常症状的，应及时进行相应的诊疗和排查，保证参考时身体健康。近期</w:t>
      </w:r>
      <w:r>
        <w:rPr>
          <w:rFonts w:hint="eastAsia" w:ascii="仿宋_GB2312" w:hAnsi="仿宋_GB2312" w:eastAsia="仿宋_GB2312" w:cs="仿宋_GB2312"/>
          <w:color w:val="000000"/>
          <w:sz w:val="32"/>
          <w:szCs w:val="32"/>
          <w:shd w:val="clear" w:color="auto" w:fill="FFFFFF"/>
        </w:rPr>
        <w:t>不要前往疫情中高风险地区，不出国(境)，</w:t>
      </w:r>
      <w:r>
        <w:rPr>
          <w:rFonts w:hint="eastAsia" w:ascii="仿宋_GB2312" w:hAnsi="仿宋_GB2312" w:eastAsia="仿宋_GB2312" w:cs="仿宋_GB2312"/>
          <w:bCs/>
          <w:sz w:val="32"/>
          <w:szCs w:val="32"/>
        </w:rPr>
        <w:t>尽量</w:t>
      </w:r>
      <w:r>
        <w:rPr>
          <w:rFonts w:hint="eastAsia" w:ascii="仿宋_GB2312" w:hAnsi="仿宋_GB2312" w:eastAsia="仿宋_GB2312" w:cs="仿宋_GB2312"/>
          <w:color w:val="000000"/>
          <w:sz w:val="32"/>
          <w:szCs w:val="32"/>
          <w:shd w:val="clear" w:color="auto" w:fill="FFFFFF"/>
        </w:rPr>
        <w:t>不参加聚集性活动，不到人群密集场所。出行时如乘坐公共交通工具，要全程佩戴口罩并做好</w:t>
      </w:r>
      <w:r>
        <w:rPr>
          <w:rFonts w:hint="eastAsia" w:ascii="仿宋_GB2312" w:hAnsi="仿宋_GB2312" w:eastAsia="仿宋_GB2312" w:cs="仿宋_GB2312"/>
          <w:bCs/>
          <w:sz w:val="32"/>
          <w:szCs w:val="32"/>
        </w:rPr>
        <w:t>手部卫生</w:t>
      </w:r>
      <w:r>
        <w:rPr>
          <w:rFonts w:hint="eastAsia" w:ascii="仿宋_GB2312" w:hAnsi="仿宋_GB2312" w:eastAsia="仿宋_GB2312" w:cs="仿宋_GB2312"/>
          <w:color w:val="000000"/>
          <w:sz w:val="32"/>
          <w:szCs w:val="32"/>
          <w:shd w:val="clear" w:color="auto" w:fill="FFFFFF"/>
        </w:rPr>
        <w:t>。</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二、为避免影响考试，有国内疫情中高风险地区旅居史、健康码为黄码</w:t>
      </w:r>
      <w:r>
        <w:rPr>
          <w:rFonts w:hint="eastAsia" w:ascii="仿宋_GB2312" w:hAnsi="仿宋_GB2312" w:eastAsia="仿宋_GB2312" w:cs="仿宋_GB2312"/>
          <w:color w:val="000000"/>
          <w:sz w:val="32"/>
          <w:szCs w:val="32"/>
          <w:lang w:eastAsia="zh-CN"/>
        </w:rPr>
        <w:t>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应主动及时报备并</w:t>
      </w:r>
      <w:r>
        <w:rPr>
          <w:rFonts w:hint="eastAsia" w:ascii="仿宋_GB2312" w:hAnsi="仿宋_GB2312" w:eastAsia="仿宋_GB2312" w:cs="仿宋_GB2312"/>
          <w:color w:val="000000"/>
          <w:sz w:val="32"/>
          <w:szCs w:val="32"/>
        </w:rPr>
        <w:t>于</w:t>
      </w:r>
      <w:r>
        <w:rPr>
          <w:rFonts w:hint="eastAsia" w:ascii="仿宋_GB2312" w:hAnsi="仿宋_GB2312" w:eastAsia="仿宋_GB2312" w:cs="仿宋_GB2312"/>
          <w:color w:val="000000"/>
          <w:sz w:val="32"/>
          <w:szCs w:val="32"/>
          <w:lang w:eastAsia="zh-CN"/>
        </w:rPr>
        <w:t>考试</w:t>
      </w:r>
      <w:r>
        <w:rPr>
          <w:rFonts w:hint="eastAsia" w:ascii="仿宋_GB2312" w:hAnsi="仿宋_GB2312" w:eastAsia="仿宋_GB2312" w:cs="仿宋_GB2312"/>
          <w:color w:val="000000"/>
          <w:sz w:val="32"/>
          <w:szCs w:val="32"/>
        </w:rPr>
        <w:t>当天入场时提供</w:t>
      </w:r>
      <w:r>
        <w:rPr>
          <w:rFonts w:hint="eastAsia" w:ascii="仿宋_GB2312" w:hAnsi="仿宋_GB2312" w:eastAsia="仿宋_GB2312" w:cs="仿宋_GB2312"/>
          <w:color w:val="000000"/>
          <w:sz w:val="32"/>
          <w:szCs w:val="32"/>
          <w:lang w:val="en-US" w:eastAsia="zh-CN"/>
        </w:rPr>
        <w:t>48小时</w:t>
      </w:r>
      <w:r>
        <w:rPr>
          <w:rFonts w:hint="eastAsia" w:ascii="仿宋_GB2312" w:hAnsi="仿宋_GB2312" w:eastAsia="仿宋_GB2312" w:cs="仿宋_GB2312"/>
          <w:color w:val="000000"/>
          <w:sz w:val="32"/>
          <w:szCs w:val="32"/>
        </w:rPr>
        <w:t>内新冠病毒核酸检测阴性证明。</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为保证考生能准时参加</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w:t>
      </w:r>
      <w:r>
        <w:rPr>
          <w:rFonts w:hint="eastAsia" w:ascii="仿宋_GB2312" w:hAnsi="仿宋_GB2312" w:eastAsia="仿宋_GB2312" w:cs="仿宋_GB2312"/>
          <w:b/>
          <w:bCs/>
          <w:sz w:val="32"/>
          <w:szCs w:val="32"/>
        </w:rPr>
        <w:t>事前打印好本人考前24小时内的健康码和通信大数据行程卡状态信息彩色截图（包含个人相关信息和更新日期）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sz w:val="32"/>
          <w:szCs w:val="32"/>
        </w:rPr>
        <w:t>并确保打印的图片信息完整、清晰。</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前，考生应至少提前到达</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lang w:val="en-US" w:eastAsia="zh-CN"/>
        </w:rPr>
        <w:t>集合</w:t>
      </w:r>
      <w:r>
        <w:rPr>
          <w:rFonts w:hint="eastAsia" w:ascii="仿宋_GB2312" w:hAnsi="仿宋_GB2312" w:eastAsia="仿宋_GB2312" w:cs="仿宋_GB2312"/>
          <w:bCs/>
          <w:sz w:val="32"/>
          <w:szCs w:val="32"/>
        </w:rPr>
        <w:t>点。主动出示准考证、身份证、健康码和通信大数据行程卡，接受体温测量，健康码为绿码、通信大数据行程卡为绿色、经现场测量体温正常（体温＜37.3℃）且无咳嗽等急性呼吸道异常症状者方可进入</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点。</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五、以下人员不允许进入考点参加考试：</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1.无准考证、身份证，不能提供健康码和通信大数据行程卡的；</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2.现场测量体温不正常（体温≥37.3℃）或有咳嗽等急性呼吸道异常症状者，在临时观察场所适当休息后使用水银体温计再次测量体温仍然不正常，或仍有咳嗽等急性呼吸道异常症状的；</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3.考前14天内有国内疫情中高风险地区旅居史者，或健康码为黄码者，不能提供</w:t>
      </w:r>
      <w:r>
        <w:rPr>
          <w:rFonts w:hint="eastAsia" w:ascii="仿宋_GB2312" w:hAnsi="仿宋_GB2312" w:eastAsia="仿宋_GB2312" w:cs="仿宋_GB2312"/>
          <w:b/>
          <w:bCs/>
          <w:sz w:val="32"/>
          <w:szCs w:val="32"/>
          <w:lang w:eastAsia="zh-CN"/>
        </w:rPr>
        <w:t>考试</w:t>
      </w:r>
      <w:r>
        <w:rPr>
          <w:rFonts w:hint="eastAsia" w:ascii="仿宋_GB2312" w:hAnsi="仿宋_GB2312" w:eastAsia="仿宋_GB2312" w:cs="仿宋_GB2312"/>
          <w:b/>
          <w:bCs/>
          <w:sz w:val="32"/>
          <w:szCs w:val="32"/>
        </w:rPr>
        <w:t>前</w:t>
      </w:r>
      <w:r>
        <w:rPr>
          <w:rFonts w:hint="eastAsia" w:ascii="仿宋_GB2312" w:hAnsi="仿宋_GB2312" w:eastAsia="仿宋_GB2312" w:cs="仿宋_GB2312"/>
          <w:b/>
          <w:bCs/>
          <w:sz w:val="32"/>
          <w:szCs w:val="32"/>
          <w:lang w:val="en-US" w:eastAsia="zh-CN"/>
        </w:rPr>
        <w:t>48小时</w:t>
      </w:r>
      <w:r>
        <w:rPr>
          <w:rFonts w:hint="eastAsia" w:ascii="仿宋_GB2312" w:hAnsi="仿宋_GB2312" w:eastAsia="仿宋_GB2312" w:cs="仿宋_GB2312"/>
          <w:b/>
          <w:bCs/>
          <w:sz w:val="32"/>
          <w:szCs w:val="32"/>
        </w:rPr>
        <w:t>内新冠病毒核酸检测阴性证明者；</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4.仍在隔离治疗期的确诊病例、疑似病例或无症状感染者，仍在隔离观察期的密切接触者以及健康码为红码者。</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、考生要注意个人防护，自备一次性医用口罩。考生</w:t>
      </w:r>
      <w:r>
        <w:rPr>
          <w:rFonts w:hint="eastAsia" w:ascii="仿宋_GB2312" w:hAnsi="仿宋_GB2312" w:eastAsia="仿宋_GB2312" w:cs="仿宋_GB2312"/>
          <w:sz w:val="32"/>
          <w:szCs w:val="32"/>
        </w:rPr>
        <w:t>候考应全程佩戴口罩</w:t>
      </w:r>
      <w:r>
        <w:rPr>
          <w:rFonts w:hint="eastAsia" w:ascii="仿宋_GB2312" w:hAnsi="仿宋_GB2312" w:eastAsia="仿宋_GB2312" w:cs="仿宋_GB2312"/>
          <w:bCs/>
          <w:sz w:val="32"/>
          <w:szCs w:val="32"/>
        </w:rPr>
        <w:t>。</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期间考生出现发热（体温≥37.3℃）、咳嗽等急性呼吸道异常症状的，应及时报告并自觉服从现场工作人员管理。经现场</w:t>
      </w:r>
      <w:r>
        <w:rPr>
          <w:rFonts w:hint="eastAsia" w:ascii="仿宋_GB2312" w:hAnsi="仿宋_GB2312" w:eastAsia="仿宋_GB2312" w:cs="仿宋_GB2312"/>
          <w:bCs/>
          <w:sz w:val="32"/>
          <w:szCs w:val="32"/>
          <w:lang w:eastAsia="zh-CN"/>
        </w:rPr>
        <w:t>疫情防控组</w:t>
      </w:r>
      <w:r>
        <w:rPr>
          <w:rFonts w:hint="eastAsia" w:ascii="仿宋_GB2312" w:hAnsi="仿宋_GB2312" w:eastAsia="仿宋_GB2312" w:cs="仿宋_GB2312"/>
          <w:bCs/>
          <w:sz w:val="32"/>
          <w:szCs w:val="32"/>
        </w:rPr>
        <w:t>研判认为具备继续</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条件的，安排在备用隔离候考室候考。经研判不能继续</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的，由现场</w:t>
      </w:r>
      <w:r>
        <w:rPr>
          <w:rFonts w:hint="eastAsia" w:ascii="仿宋_GB2312" w:hAnsi="仿宋_GB2312" w:eastAsia="仿宋_GB2312" w:cs="仿宋_GB2312"/>
          <w:bCs/>
          <w:sz w:val="32"/>
          <w:szCs w:val="32"/>
          <w:lang w:eastAsia="zh-CN"/>
        </w:rPr>
        <w:t>疫情防控组</w:t>
      </w:r>
      <w:r>
        <w:rPr>
          <w:rFonts w:hint="eastAsia" w:ascii="仿宋_GB2312" w:hAnsi="仿宋_GB2312" w:eastAsia="仿宋_GB2312" w:cs="仿宋_GB2312"/>
          <w:bCs/>
          <w:sz w:val="32"/>
          <w:szCs w:val="32"/>
        </w:rPr>
        <w:t>按规定妥善处置。</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期间，考生要自觉维护</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秩序，与其他考生保持安全距离，服从现场工作人员安排。</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结束后按</w:t>
      </w:r>
      <w:r>
        <w:rPr>
          <w:rFonts w:hint="eastAsia" w:ascii="仿宋_GB2312" w:hAnsi="仿宋_GB2312" w:eastAsia="仿宋_GB2312" w:cs="仿宋_GB2312"/>
          <w:bCs/>
          <w:sz w:val="32"/>
          <w:szCs w:val="32"/>
          <w:lang w:val="en-US" w:eastAsia="zh-CN"/>
        </w:rPr>
        <w:t>工作人</w:t>
      </w:r>
      <w:r>
        <w:rPr>
          <w:rFonts w:hint="eastAsia" w:ascii="仿宋_GB2312" w:hAnsi="仿宋_GB2312" w:eastAsia="仿宋_GB2312" w:cs="仿宋_GB2312"/>
          <w:bCs/>
          <w:sz w:val="32"/>
          <w:szCs w:val="32"/>
        </w:rPr>
        <w:t>员的指令离场。</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、考生</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前需要在外餐饮的，应选择卫生条件达标的饭店就餐，避免扎堆就餐、面对面就餐，避免交谈。餐前餐后必须洗手。</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十、考生不配合考试防疫工作、不如实报告健康状况，隐瞒或谎报旅居史、接触史、健康状况等疫情防控信息，提供虚假防疫证明材料（信息）的，取消</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资格。造成不良后果的，依法追究其法律责任。</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、考生在</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前应认真阅读考试相关规定和纪律要求、防疫要求，并签署《2022年湖南省龙山县事业单位公开引进急需紧缺人才</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rPr>
          <w:rFonts w:ascii="仿宋" w:hAnsi="仿宋" w:eastAsia="仿宋"/>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6D5"/>
    <w:rsid w:val="00027421"/>
    <w:rsid w:val="00036F0A"/>
    <w:rsid w:val="00043730"/>
    <w:rsid w:val="00074E07"/>
    <w:rsid w:val="00076891"/>
    <w:rsid w:val="000C59E2"/>
    <w:rsid w:val="000E20C4"/>
    <w:rsid w:val="001077C4"/>
    <w:rsid w:val="001157EB"/>
    <w:rsid w:val="00146320"/>
    <w:rsid w:val="00182F3C"/>
    <w:rsid w:val="001C4809"/>
    <w:rsid w:val="001E661A"/>
    <w:rsid w:val="00267DE0"/>
    <w:rsid w:val="002868EC"/>
    <w:rsid w:val="00303714"/>
    <w:rsid w:val="0030405D"/>
    <w:rsid w:val="003044B8"/>
    <w:rsid w:val="00375D62"/>
    <w:rsid w:val="00376856"/>
    <w:rsid w:val="003954D3"/>
    <w:rsid w:val="003E16D5"/>
    <w:rsid w:val="003F0B14"/>
    <w:rsid w:val="00494A87"/>
    <w:rsid w:val="004A7DFE"/>
    <w:rsid w:val="004E150B"/>
    <w:rsid w:val="00557528"/>
    <w:rsid w:val="005575A9"/>
    <w:rsid w:val="00561D7B"/>
    <w:rsid w:val="00563037"/>
    <w:rsid w:val="00595BAB"/>
    <w:rsid w:val="005D49BC"/>
    <w:rsid w:val="00643555"/>
    <w:rsid w:val="00652F03"/>
    <w:rsid w:val="006674E3"/>
    <w:rsid w:val="006A211C"/>
    <w:rsid w:val="006B43F0"/>
    <w:rsid w:val="006D5777"/>
    <w:rsid w:val="007134AA"/>
    <w:rsid w:val="00743385"/>
    <w:rsid w:val="00762679"/>
    <w:rsid w:val="00793609"/>
    <w:rsid w:val="007B739F"/>
    <w:rsid w:val="007C18FE"/>
    <w:rsid w:val="007D204B"/>
    <w:rsid w:val="008337D3"/>
    <w:rsid w:val="0083622D"/>
    <w:rsid w:val="0085640C"/>
    <w:rsid w:val="008A1ED4"/>
    <w:rsid w:val="008A2EDB"/>
    <w:rsid w:val="008A31D0"/>
    <w:rsid w:val="008C407E"/>
    <w:rsid w:val="009A0AF7"/>
    <w:rsid w:val="009B373F"/>
    <w:rsid w:val="009D0387"/>
    <w:rsid w:val="009E7F10"/>
    <w:rsid w:val="00A220C2"/>
    <w:rsid w:val="00AE0321"/>
    <w:rsid w:val="00B309C5"/>
    <w:rsid w:val="00B47968"/>
    <w:rsid w:val="00BE5B77"/>
    <w:rsid w:val="00C011CE"/>
    <w:rsid w:val="00C10E8A"/>
    <w:rsid w:val="00C25924"/>
    <w:rsid w:val="00C3627C"/>
    <w:rsid w:val="00C500BE"/>
    <w:rsid w:val="00C647DB"/>
    <w:rsid w:val="00CA00B9"/>
    <w:rsid w:val="00CA30A6"/>
    <w:rsid w:val="00CD1839"/>
    <w:rsid w:val="00D50C46"/>
    <w:rsid w:val="00D76BF9"/>
    <w:rsid w:val="00DF01A8"/>
    <w:rsid w:val="00E2580B"/>
    <w:rsid w:val="00E36B52"/>
    <w:rsid w:val="00E8735E"/>
    <w:rsid w:val="00F35BE9"/>
    <w:rsid w:val="00F7607D"/>
    <w:rsid w:val="00FE3409"/>
    <w:rsid w:val="00FF2F93"/>
    <w:rsid w:val="00FF3659"/>
    <w:rsid w:val="05BD2FB3"/>
    <w:rsid w:val="0BD8464D"/>
    <w:rsid w:val="126A1329"/>
    <w:rsid w:val="15E1572D"/>
    <w:rsid w:val="1C9B1C69"/>
    <w:rsid w:val="214058C2"/>
    <w:rsid w:val="258260ED"/>
    <w:rsid w:val="280823EB"/>
    <w:rsid w:val="2A2D58F6"/>
    <w:rsid w:val="2ED034A8"/>
    <w:rsid w:val="2ED40A38"/>
    <w:rsid w:val="34183BEE"/>
    <w:rsid w:val="4EBF3C22"/>
    <w:rsid w:val="4F282AE7"/>
    <w:rsid w:val="5C2B7526"/>
    <w:rsid w:val="61BE4219"/>
    <w:rsid w:val="68EC7B8F"/>
    <w:rsid w:val="6D8F491B"/>
    <w:rsid w:val="722B241C"/>
    <w:rsid w:val="76105059"/>
    <w:rsid w:val="7EA74F03"/>
    <w:rsid w:val="7F48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311</Words>
  <Characters>1776</Characters>
  <Lines>14</Lines>
  <Paragraphs>4</Paragraphs>
  <TotalTime>10</TotalTime>
  <ScaleCrop>false</ScaleCrop>
  <LinksUpToDate>false</LinksUpToDate>
  <CharactersWithSpaces>2083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2020-07-07T08:01:00Z</dcterms:created>
  <dc:creator>PC</dc:creator>
  <cp:lastModifiedBy>Nodding</cp:lastModifiedBy>
  <cp:lastPrinted>2022-04-24T08:10:00Z</cp:lastPrinted>
  <dcterms:modified xsi:type="dcterms:W3CDTF">2022-04-24T08:20:17Z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2DAD59EFDC8C4E1184DCBAC68DE18607</vt:lpwstr>
  </property>
</Properties>
</file>